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67C0B" w:rsidRDefault="00386CFB">
      <w:pPr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</w:rPr>
        <w:br/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Dear _________,</w:t>
      </w:r>
    </w:p>
    <w:p w14:paraId="00000002" w14:textId="77777777" w:rsidR="00067C0B" w:rsidRDefault="00386CFB">
      <w:pPr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Our school has a membership with Learning Ally, a national nonprofit providing students with visual and learning disabilities like dys</w:t>
      </w:r>
      <w:r>
        <w:rPr>
          <w:rFonts w:ascii="Arial" w:eastAsia="Arial" w:hAnsi="Arial" w:cs="Arial"/>
          <w:sz w:val="24"/>
          <w:szCs w:val="24"/>
          <w:highlight w:val="white"/>
        </w:rPr>
        <w:t>lexia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educational resources, including human-read audiobooks. </w:t>
      </w:r>
    </w:p>
    <w:p w14:paraId="00000003" w14:textId="77777777" w:rsidR="00067C0B" w:rsidRDefault="00386CFB">
      <w:pPr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We currently have </w:t>
      </w:r>
      <w:r>
        <w:rPr>
          <w:rFonts w:ascii="Arial" w:eastAsia="Arial" w:hAnsi="Arial" w:cs="Arial"/>
          <w:i/>
          <w:color w:val="000000"/>
          <w:sz w:val="24"/>
          <w:szCs w:val="24"/>
          <w:highlight w:val="white"/>
        </w:rPr>
        <w:t>_____ (#)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students enrolled in the program who will be participating in Learning Ally’s Great Reading Games, a national reading recognition program. From January </w:t>
      </w:r>
      <w:r>
        <w:rPr>
          <w:rFonts w:ascii="Arial" w:eastAsia="Arial" w:hAnsi="Arial" w:cs="Arial"/>
          <w:sz w:val="24"/>
          <w:szCs w:val="24"/>
          <w:highlight w:val="white"/>
        </w:rPr>
        <w:t>13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- February </w:t>
      </w:r>
      <w:r>
        <w:rPr>
          <w:rFonts w:ascii="Arial" w:eastAsia="Arial" w:hAnsi="Arial" w:cs="Arial"/>
          <w:sz w:val="24"/>
          <w:szCs w:val="24"/>
          <w:highlight w:val="white"/>
        </w:rPr>
        <w:t>28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, these students will increase their reading activity through the Learning Ally reading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app. </w:t>
      </w:r>
    </w:p>
    <w:p w14:paraId="00000004" w14:textId="64298B26" w:rsidR="00067C0B" w:rsidRDefault="00386CFB">
      <w:pPr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Students will be encouraged to read from Learning Ally’s library of more than 80,000 audio textbooks, popular class reads, literature and series best-sellers.</w:t>
      </w:r>
      <w:sdt>
        <w:sdtPr>
          <w:rPr>
            <w:rFonts w:ascii="Arial" w:eastAsia="Arial" w:hAnsi="Arial" w:cs="Arial"/>
            <w:color w:val="000000"/>
            <w:sz w:val="24"/>
            <w:szCs w:val="24"/>
            <w:highlight w:val="white"/>
          </w:rPr>
          <w:tag w:val="goog_rdk_0"/>
          <w:id w:val="660273711"/>
        </w:sdtPr>
        <w:sdtEndPr/>
        <w:sdtContent/>
      </w:sdt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</w:t>
      </w:r>
      <w:sdt>
        <w:sdtPr>
          <w:rPr>
            <w:rFonts w:ascii="Arial" w:eastAsia="Arial" w:hAnsi="Arial" w:cs="Arial"/>
            <w:color w:val="000000"/>
            <w:sz w:val="24"/>
            <w:szCs w:val="24"/>
            <w:highlight w:val="white"/>
          </w:rPr>
          <w:tag w:val="goog_rdk_1"/>
          <w:id w:val="1533527183"/>
        </w:sdtPr>
        <w:sdtEndPr/>
        <w:sdtContent/>
      </w:sdt>
      <w:sdt>
        <w:sdtPr>
          <w:rPr>
            <w:rFonts w:ascii="Arial" w:eastAsia="Arial" w:hAnsi="Arial" w:cs="Arial"/>
            <w:color w:val="000000"/>
            <w:sz w:val="24"/>
            <w:szCs w:val="24"/>
            <w:highlight w:val="white"/>
          </w:rPr>
          <w:tag w:val="goog_rdk_2"/>
          <w:id w:val="199369915"/>
        </w:sdtPr>
        <w:sdtEndPr/>
        <w:sdtContent/>
      </w:sdt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At the end of the contest, we will have an event 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on March </w:t>
      </w:r>
      <w:r w:rsidRPr="00386CFB">
        <w:rPr>
          <w:rFonts w:ascii="Arial" w:eastAsia="Arial" w:hAnsi="Arial" w:cs="Arial"/>
          <w:color w:val="000000"/>
          <w:sz w:val="24"/>
          <w:szCs w:val="24"/>
          <w:highlight w:val="white"/>
        </w:rPr>
        <w:t>1 to celebrate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Read Across America Day.</w:t>
      </w:r>
      <w:bookmarkStart w:id="0" w:name="_GoBack"/>
      <w:bookmarkEnd w:id="0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</w:t>
      </w:r>
    </w:p>
    <w:p w14:paraId="00000005" w14:textId="77777777" w:rsidR="00067C0B" w:rsidRDefault="00386CFB">
      <w:pPr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Did you know up to </w:t>
      </w:r>
      <w:r>
        <w:rPr>
          <w:rFonts w:ascii="Arial" w:eastAsia="Arial" w:hAnsi="Arial" w:cs="Arial"/>
          <w:sz w:val="24"/>
          <w:szCs w:val="24"/>
          <w:highlight w:val="white"/>
        </w:rPr>
        <w:t>20% of our student population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may be eligible for Learning Ally? Audiobooks can be a p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owerful accommodation to help these students become independent learners and stay on track with what their peers are reading. With the Great Reading Games, these students have a chance to receive recognition for their reading efforts.</w:t>
      </w:r>
    </w:p>
    <w:p w14:paraId="00000006" w14:textId="77777777" w:rsidR="00067C0B" w:rsidRDefault="00386CFB">
      <w:pPr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If you have a student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that may benefit from using Learning Ally, please contact </w:t>
      </w:r>
      <w:r>
        <w:rPr>
          <w:rFonts w:ascii="Arial" w:eastAsia="Arial" w:hAnsi="Arial" w:cs="Arial"/>
          <w:i/>
          <w:color w:val="000000"/>
          <w:sz w:val="24"/>
          <w:szCs w:val="24"/>
          <w:highlight w:val="white"/>
        </w:rPr>
        <w:t>________ (your school’s educator contact info responsible for your Learning Ally membership)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. </w:t>
      </w:r>
      <w:r>
        <w:rPr>
          <w:rFonts w:ascii="Arial" w:eastAsia="Arial" w:hAnsi="Arial" w:cs="Arial"/>
          <w:sz w:val="24"/>
          <w:szCs w:val="24"/>
          <w:highlight w:val="white"/>
        </w:rPr>
        <w:t>We can add any educator to the Learning Ally account to help us enroll more students who need this esse</w:t>
      </w:r>
      <w:r>
        <w:rPr>
          <w:rFonts w:ascii="Arial" w:eastAsia="Arial" w:hAnsi="Arial" w:cs="Arial"/>
          <w:sz w:val="24"/>
          <w:szCs w:val="24"/>
          <w:highlight w:val="white"/>
        </w:rPr>
        <w:t>ntial accommodation. The more educators we have, the more winning readers can be added to Learning Ally from our school!</w:t>
      </w:r>
    </w:p>
    <w:p w14:paraId="00000007" w14:textId="77777777" w:rsidR="00067C0B" w:rsidRDefault="00386CFB">
      <w:pPr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Let’s encourage </w:t>
      </w:r>
      <w:r>
        <w:rPr>
          <w:rFonts w:ascii="Arial" w:eastAsia="Arial" w:hAnsi="Arial" w:cs="Arial"/>
          <w:sz w:val="24"/>
          <w:szCs w:val="24"/>
          <w:highlight w:val="white"/>
        </w:rPr>
        <w:t>our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readers throughout their participation in the Great Reading Games and read along with them! As a school, let’s read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as much as we can and make our goal the same as theirs - to read for more than 20 minutes every day! Check the school leaderboard at </w:t>
      </w:r>
      <w:hyperlink r:id="rId5">
        <w:r>
          <w:rPr>
            <w:rFonts w:ascii="Arial" w:eastAsia="Arial" w:hAnsi="Arial" w:cs="Arial"/>
            <w:color w:val="0000FF"/>
            <w:sz w:val="24"/>
            <w:szCs w:val="24"/>
            <w:highlight w:val="white"/>
            <w:u w:val="single"/>
          </w:rPr>
          <w:t>LearningAlly.org/GreatReadingGames</w:t>
        </w:r>
      </w:hyperlink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to see if our school is winning and share your support on social media using #GRG</w:t>
      </w:r>
      <w:r>
        <w:rPr>
          <w:rFonts w:ascii="Arial" w:eastAsia="Arial" w:hAnsi="Arial" w:cs="Arial"/>
          <w:sz w:val="24"/>
          <w:szCs w:val="24"/>
          <w:highlight w:val="white"/>
        </w:rPr>
        <w:t>20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! </w:t>
      </w:r>
    </w:p>
    <w:p w14:paraId="00000008" w14:textId="77777777" w:rsidR="00067C0B" w:rsidRDefault="00386CFB">
      <w:pPr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Keep reading! </w:t>
      </w:r>
    </w:p>
    <w:p w14:paraId="00000009" w14:textId="77777777" w:rsidR="00067C0B" w:rsidRDefault="00386CFB">
      <w:pPr>
        <w:rPr>
          <w:rFonts w:ascii="Arial" w:eastAsia="Arial" w:hAnsi="Arial" w:cs="Arial"/>
          <w:i/>
          <w:color w:val="000000"/>
          <w:sz w:val="24"/>
          <w:szCs w:val="24"/>
        </w:rPr>
      </w:pPr>
      <w:r>
        <w:rPr>
          <w:rFonts w:ascii="Arial" w:eastAsia="Arial" w:hAnsi="Arial" w:cs="Arial"/>
          <w:i/>
          <w:color w:val="000000"/>
          <w:sz w:val="24"/>
          <w:szCs w:val="24"/>
          <w:highlight w:val="white"/>
        </w:rPr>
        <w:t>(School principal or district contact or Learning Ally contact)</w:t>
      </w:r>
    </w:p>
    <w:sectPr w:rsidR="00067C0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C0B"/>
    <w:rsid w:val="00067C0B"/>
    <w:rsid w:val="0038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77CE9"/>
  <w15:docId w15:val="{F1904639-6856-4771-89EF-FD6426A2C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C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r="http://schemas.openxmlformats.org/officeDocument/2006/relationships" xmlns:go="http://customooxmlschemas.google.com/">
  <go:docsCustomData xmlns:go="http://customooxmlschemas.google.com/" roundtripDataSignature="AMtx7miliYQwa3G21XKhBGXYFFE20gk7XQ==">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Cher Ware</cp:lastModifiedBy>
  <cp:revision>2</cp:revision>
  <dcterms:created xsi:type="dcterms:W3CDTF">2019-10-31T18:59:00Z</dcterms:created>
  <dcterms:modified xsi:type="dcterms:W3CDTF">2019-10-31T19:00:00Z</dcterms:modified>
</cp:coreProperties>
</file>