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color w:val="000000"/>
          <w:sz w:val="24"/>
          <w:szCs w:val="24"/>
          <w:highlight w:val="white"/>
          <w:rtl w:val="0"/>
        </w:rPr>
        <w:t xml:space="preserve">Dear _________,</w:t>
      </w:r>
    </w:p>
    <w:p w:rsidR="00000000" w:rsidDel="00000000" w:rsidP="00000000" w:rsidRDefault="00000000" w:rsidRPr="00000000" w14:paraId="00000001">
      <w:pPr>
        <w:contextualSpacing w:val="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Our school has a membership with Learning Ally, a national nonprofit providing students with visual and learning disabilities like dys</w:t>
      </w:r>
      <w:r w:rsidDel="00000000" w:rsidR="00000000" w:rsidRPr="00000000">
        <w:rPr>
          <w:rFonts w:ascii="Arial" w:cs="Arial" w:eastAsia="Arial" w:hAnsi="Arial"/>
          <w:sz w:val="24"/>
          <w:szCs w:val="24"/>
          <w:highlight w:val="white"/>
          <w:rtl w:val="0"/>
        </w:rPr>
        <w:t xml:space="preserve">lexia</w:t>
      </w:r>
      <w:r w:rsidDel="00000000" w:rsidR="00000000" w:rsidRPr="00000000">
        <w:rPr>
          <w:rFonts w:ascii="Arial" w:cs="Arial" w:eastAsia="Arial" w:hAnsi="Arial"/>
          <w:color w:val="000000"/>
          <w:sz w:val="24"/>
          <w:szCs w:val="24"/>
          <w:highlight w:val="white"/>
          <w:rtl w:val="0"/>
        </w:rPr>
        <w:t xml:space="preserve"> educational resources, including human-read audiobooks. </w:t>
      </w:r>
    </w:p>
    <w:p w:rsidR="00000000" w:rsidDel="00000000" w:rsidP="00000000" w:rsidRDefault="00000000" w:rsidRPr="00000000" w14:paraId="00000002">
      <w:pPr>
        <w:contextualSpacing w:val="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We currently have </w:t>
      </w:r>
      <w:r w:rsidDel="00000000" w:rsidR="00000000" w:rsidRPr="00000000">
        <w:rPr>
          <w:rFonts w:ascii="Arial" w:cs="Arial" w:eastAsia="Arial" w:hAnsi="Arial"/>
          <w:i w:val="1"/>
          <w:color w:val="000000"/>
          <w:sz w:val="24"/>
          <w:szCs w:val="24"/>
          <w:highlight w:val="white"/>
          <w:rtl w:val="0"/>
        </w:rPr>
        <w:t xml:space="preserve">_____ (#)</w:t>
      </w:r>
      <w:r w:rsidDel="00000000" w:rsidR="00000000" w:rsidRPr="00000000">
        <w:rPr>
          <w:rFonts w:ascii="Arial" w:cs="Arial" w:eastAsia="Arial" w:hAnsi="Arial"/>
          <w:color w:val="000000"/>
          <w:sz w:val="24"/>
          <w:szCs w:val="24"/>
          <w:highlight w:val="white"/>
          <w:rtl w:val="0"/>
        </w:rPr>
        <w:t xml:space="preserve"> students enrolled in the program who will be participating in Learning Ally’s Great Reading Games, a national reading recognition program. From January 7 - February 22, these students will increase their reading activity through the Learning Ally reading app. </w:t>
      </w:r>
    </w:p>
    <w:p w:rsidR="00000000" w:rsidDel="00000000" w:rsidP="00000000" w:rsidRDefault="00000000" w:rsidRPr="00000000" w14:paraId="00000003">
      <w:pPr>
        <w:contextualSpacing w:val="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Students will be encouraged to read from Learning Ally’s library of more than 80,000 audio textbooks, popular class reads, literature and series best-sellers. At the end of the contest, on </w:t>
      </w:r>
      <w:r w:rsidDel="00000000" w:rsidR="00000000" w:rsidRPr="00000000">
        <w:rPr>
          <w:rFonts w:ascii="Arial" w:cs="Arial" w:eastAsia="Arial" w:hAnsi="Arial"/>
          <w:color w:val="000000"/>
          <w:sz w:val="24"/>
          <w:szCs w:val="24"/>
          <w:highlight w:val="white"/>
          <w:rtl w:val="0"/>
        </w:rPr>
        <w:t xml:space="preserve">March </w:t>
      </w:r>
      <w:r w:rsidDel="00000000" w:rsidR="00000000" w:rsidRPr="00000000">
        <w:rPr>
          <w:rFonts w:ascii="Arial" w:cs="Arial" w:eastAsia="Arial" w:hAnsi="Arial"/>
          <w:sz w:val="24"/>
          <w:szCs w:val="24"/>
          <w:highlight w:val="white"/>
          <w:rtl w:val="0"/>
        </w:rPr>
        <w:t xml:space="preserve">1 to celebrate</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color w:val="000000"/>
          <w:sz w:val="24"/>
          <w:szCs w:val="24"/>
          <w:highlight w:val="white"/>
          <w:rtl w:val="0"/>
        </w:rPr>
        <w:t xml:space="preserve">Read Across America Day, we have the opportunity to join an online event with students across the nation to meet an </w:t>
      </w:r>
      <w:r w:rsidDel="00000000" w:rsidR="00000000" w:rsidRPr="00000000">
        <w:rPr>
          <w:rFonts w:ascii="Arial" w:cs="Arial" w:eastAsia="Arial" w:hAnsi="Arial"/>
          <w:sz w:val="24"/>
          <w:szCs w:val="24"/>
          <w:highlight w:val="white"/>
          <w:rtl w:val="0"/>
        </w:rPr>
        <w:t xml:space="preserve">Kwame Alexander, New York Times Best-Selling poet and author.</w:t>
      </w: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Did you know up to </w:t>
      </w:r>
      <w:hyperlink r:id="rId6">
        <w:r w:rsidDel="00000000" w:rsidR="00000000" w:rsidRPr="00000000">
          <w:rPr>
            <w:rFonts w:ascii="Arial" w:cs="Arial" w:eastAsia="Arial" w:hAnsi="Arial"/>
            <w:color w:val="0000ff"/>
            <w:sz w:val="24"/>
            <w:szCs w:val="24"/>
            <w:highlight w:val="white"/>
            <w:u w:val="single"/>
            <w:rtl w:val="0"/>
          </w:rPr>
          <w:t xml:space="preserve">20% of our student population</w:t>
        </w:r>
      </w:hyperlink>
      <w:r w:rsidDel="00000000" w:rsidR="00000000" w:rsidRPr="00000000">
        <w:rPr>
          <w:rFonts w:ascii="Arial" w:cs="Arial" w:eastAsia="Arial" w:hAnsi="Arial"/>
          <w:color w:val="000000"/>
          <w:sz w:val="24"/>
          <w:szCs w:val="24"/>
          <w:highlight w:val="white"/>
          <w:rtl w:val="0"/>
        </w:rPr>
        <w:t xml:space="preserve"> may be eligible for Learning Ally? Audiobooks can be a powerful accommodation to help these students become independent learners and stay on track with what their peers are reading. With the Great Reading Games, these students have a chance to receive recognition for their reading efforts.</w:t>
      </w:r>
    </w:p>
    <w:p w:rsidR="00000000" w:rsidDel="00000000" w:rsidP="00000000" w:rsidRDefault="00000000" w:rsidRPr="00000000" w14:paraId="00000005">
      <w:pPr>
        <w:contextualSpacing w:val="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If you have a student that may benefit from using Learning Ally, please contact </w:t>
      </w:r>
      <w:r w:rsidDel="00000000" w:rsidR="00000000" w:rsidRPr="00000000">
        <w:rPr>
          <w:rFonts w:ascii="Arial" w:cs="Arial" w:eastAsia="Arial" w:hAnsi="Arial"/>
          <w:i w:val="1"/>
          <w:color w:val="000000"/>
          <w:sz w:val="24"/>
          <w:szCs w:val="24"/>
          <w:highlight w:val="white"/>
          <w:rtl w:val="0"/>
        </w:rPr>
        <w:t xml:space="preserve">________ (your school’s educator contact info responsible for your Learning Ally membership)</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We can add any educator to the Learning Ally account to help us enroll more students who need this essential accommodation. The more educators we have, the more winning readers can be added to Learning Ally from our school!</w:t>
      </w: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Let’s encourage </w:t>
      </w:r>
      <w:r w:rsidDel="00000000" w:rsidR="00000000" w:rsidRPr="00000000">
        <w:rPr>
          <w:rFonts w:ascii="Arial" w:cs="Arial" w:eastAsia="Arial" w:hAnsi="Arial"/>
          <w:sz w:val="24"/>
          <w:szCs w:val="24"/>
          <w:highlight w:val="white"/>
          <w:rtl w:val="0"/>
        </w:rPr>
        <w:t xml:space="preserve">our</w:t>
      </w:r>
      <w:r w:rsidDel="00000000" w:rsidR="00000000" w:rsidRPr="00000000">
        <w:rPr>
          <w:rFonts w:ascii="Arial" w:cs="Arial" w:eastAsia="Arial" w:hAnsi="Arial"/>
          <w:color w:val="000000"/>
          <w:sz w:val="24"/>
          <w:szCs w:val="24"/>
          <w:highlight w:val="white"/>
          <w:rtl w:val="0"/>
        </w:rPr>
        <w:t xml:space="preserve"> readers throughout their participation in the Great Reading Games and read along with them! As a school, let’s read as much as we can and make our goal the same as theirs - to read for more than 20 minutes every day! Check the school leaderboard at </w:t>
      </w:r>
      <w:hyperlink r:id="rId7">
        <w:r w:rsidDel="00000000" w:rsidR="00000000" w:rsidRPr="00000000">
          <w:rPr>
            <w:rFonts w:ascii="Arial" w:cs="Arial" w:eastAsia="Arial" w:hAnsi="Arial"/>
            <w:color w:val="0000ff"/>
            <w:sz w:val="24"/>
            <w:szCs w:val="24"/>
            <w:highlight w:val="white"/>
            <w:u w:val="single"/>
            <w:rtl w:val="0"/>
          </w:rPr>
          <w:t xml:space="preserve">LearningAlly.org/GreatReadingGames</w:t>
        </w:r>
      </w:hyperlink>
      <w:r w:rsidDel="00000000" w:rsidR="00000000" w:rsidRPr="00000000">
        <w:rPr>
          <w:rFonts w:ascii="Arial" w:cs="Arial" w:eastAsia="Arial" w:hAnsi="Arial"/>
          <w:color w:val="000000"/>
          <w:sz w:val="24"/>
          <w:szCs w:val="24"/>
          <w:highlight w:val="white"/>
          <w:rtl w:val="0"/>
        </w:rPr>
        <w:t xml:space="preserve"> to see if our school is winning and share your support on social media using #GRG19! </w:t>
      </w:r>
    </w:p>
    <w:p w:rsidR="00000000" w:rsidDel="00000000" w:rsidP="00000000" w:rsidRDefault="00000000" w:rsidRPr="00000000" w14:paraId="00000007">
      <w:pPr>
        <w:contextualSpacing w:val="0"/>
        <w:rPr>
          <w:rFonts w:ascii="Arial" w:cs="Arial" w:eastAsia="Arial" w:hAnsi="Arial"/>
          <w:color w:val="000000"/>
          <w:sz w:val="24"/>
          <w:szCs w:val="24"/>
          <w:highlight w:val="white"/>
        </w:rPr>
      </w:pPr>
      <w:bookmarkStart w:colFirst="0" w:colLast="0" w:name="_gjdgxs" w:id="0"/>
      <w:bookmarkEnd w:id="0"/>
      <w:r w:rsidDel="00000000" w:rsidR="00000000" w:rsidRPr="00000000">
        <w:rPr>
          <w:rFonts w:ascii="Arial" w:cs="Arial" w:eastAsia="Arial" w:hAnsi="Arial"/>
          <w:color w:val="000000"/>
          <w:sz w:val="24"/>
          <w:szCs w:val="24"/>
          <w:highlight w:val="white"/>
          <w:rtl w:val="0"/>
        </w:rPr>
        <w:t xml:space="preserve">Keep reading! </w:t>
      </w:r>
    </w:p>
    <w:p w:rsidR="00000000" w:rsidDel="00000000" w:rsidP="00000000" w:rsidRDefault="00000000" w:rsidRPr="00000000" w14:paraId="00000008">
      <w:pPr>
        <w:contextualSpacing w:val="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highlight w:val="white"/>
          <w:rtl w:val="0"/>
        </w:rPr>
        <w:t xml:space="preserve">(School principal or district contact or Learning Ally contact)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earningally.org/educators/eligibility" TargetMode="External"/><Relationship Id="rId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